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F32" w:rsidRPr="00666F32" w:rsidRDefault="00FA0F32" w:rsidP="00666F32">
      <w:pPr>
        <w:rPr>
          <w:sz w:val="22"/>
          <w:szCs w:val="22"/>
        </w:rPr>
      </w:pPr>
    </w:p>
    <w:p w:rsidR="00B31E20" w:rsidRPr="00666F32" w:rsidRDefault="00B31E20" w:rsidP="00666F32">
      <w:pPr>
        <w:rPr>
          <w:sz w:val="22"/>
          <w:szCs w:val="22"/>
        </w:rPr>
      </w:pPr>
      <w:r w:rsidRPr="00666F32">
        <w:rPr>
          <w:sz w:val="22"/>
          <w:szCs w:val="22"/>
        </w:rPr>
        <w:t>To: Consultants utilizing the KHC Library for Historic Resource Site Checks</w:t>
      </w:r>
    </w:p>
    <w:p w:rsidR="00B31E20" w:rsidRPr="00666F32" w:rsidRDefault="00B31E20" w:rsidP="00666F32">
      <w:pPr>
        <w:rPr>
          <w:sz w:val="22"/>
          <w:szCs w:val="22"/>
        </w:rPr>
      </w:pPr>
    </w:p>
    <w:p w:rsidR="00B31E20" w:rsidRPr="00666F32" w:rsidRDefault="00B31E20" w:rsidP="00666F32">
      <w:pPr>
        <w:rPr>
          <w:sz w:val="22"/>
          <w:szCs w:val="22"/>
        </w:rPr>
      </w:pPr>
      <w:r w:rsidRPr="00666F32">
        <w:rPr>
          <w:sz w:val="22"/>
          <w:szCs w:val="22"/>
        </w:rPr>
        <w:t xml:space="preserve">From: Craig Potts, Executive Director and State Historic Preservation </w:t>
      </w:r>
      <w:r w:rsidR="00666F32">
        <w:rPr>
          <w:sz w:val="22"/>
          <w:szCs w:val="22"/>
        </w:rPr>
        <w:t>Officer</w:t>
      </w:r>
    </w:p>
    <w:p w:rsidR="00B31E20" w:rsidRPr="00666F32" w:rsidRDefault="00B31E20" w:rsidP="00666F32">
      <w:pPr>
        <w:rPr>
          <w:sz w:val="22"/>
          <w:szCs w:val="22"/>
        </w:rPr>
      </w:pPr>
    </w:p>
    <w:p w:rsidR="00B31E20" w:rsidRPr="00666F32" w:rsidRDefault="00B31E20" w:rsidP="00666F32">
      <w:pPr>
        <w:rPr>
          <w:sz w:val="22"/>
          <w:szCs w:val="22"/>
        </w:rPr>
      </w:pPr>
      <w:r w:rsidRPr="00666F32">
        <w:rPr>
          <w:sz w:val="22"/>
          <w:szCs w:val="22"/>
        </w:rPr>
        <w:t>Date: April 8, 2021</w:t>
      </w:r>
    </w:p>
    <w:p w:rsidR="00B31E20" w:rsidRPr="00666F32" w:rsidRDefault="00B31E20" w:rsidP="00666F32">
      <w:pPr>
        <w:rPr>
          <w:sz w:val="22"/>
          <w:szCs w:val="22"/>
        </w:rPr>
      </w:pPr>
    </w:p>
    <w:p w:rsidR="00B31E20" w:rsidRPr="00666F32" w:rsidRDefault="00B31E20" w:rsidP="000F1C3B">
      <w:pPr>
        <w:spacing w:line="288" w:lineRule="auto"/>
        <w:rPr>
          <w:sz w:val="22"/>
          <w:szCs w:val="22"/>
        </w:rPr>
      </w:pPr>
      <w:r w:rsidRPr="00666F32">
        <w:rPr>
          <w:sz w:val="22"/>
          <w:szCs w:val="22"/>
        </w:rPr>
        <w:t xml:space="preserve">The Kentucky Heritage Council is dedicated to ensuring the health and </w:t>
      </w:r>
      <w:proofErr w:type="spellStart"/>
      <w:r w:rsidRPr="00666F32">
        <w:rPr>
          <w:sz w:val="22"/>
          <w:szCs w:val="22"/>
        </w:rPr>
        <w:t>well</w:t>
      </w:r>
      <w:r w:rsidR="00666F32">
        <w:rPr>
          <w:sz w:val="22"/>
          <w:szCs w:val="22"/>
        </w:rPr>
        <w:t xml:space="preserve"> </w:t>
      </w:r>
      <w:r w:rsidRPr="00666F32">
        <w:rPr>
          <w:sz w:val="22"/>
          <w:szCs w:val="22"/>
        </w:rPr>
        <w:t>being</w:t>
      </w:r>
      <w:proofErr w:type="spellEnd"/>
      <w:r w:rsidRPr="00666F32">
        <w:rPr>
          <w:sz w:val="22"/>
          <w:szCs w:val="22"/>
        </w:rPr>
        <w:t xml:space="preserve"> of the public and our staff as we </w:t>
      </w:r>
      <w:r w:rsidR="00666F32">
        <w:rPr>
          <w:sz w:val="22"/>
          <w:szCs w:val="22"/>
        </w:rPr>
        <w:t>continue to follow</w:t>
      </w:r>
      <w:r w:rsidRPr="00666F32">
        <w:rPr>
          <w:sz w:val="22"/>
          <w:szCs w:val="22"/>
        </w:rPr>
        <w:t xml:space="preserve"> the Governor's Healthy at Work protocols and find ways to make our site files more accessible for all of our constituents. As we enter the second quarter of 2021, a long-time goal and one of our main initiatives toward full accessibility </w:t>
      </w:r>
      <w:r w:rsidR="00666F32">
        <w:rPr>
          <w:sz w:val="22"/>
          <w:szCs w:val="22"/>
        </w:rPr>
        <w:t xml:space="preserve">is moving </w:t>
      </w:r>
      <w:r w:rsidRPr="00666F32">
        <w:rPr>
          <w:sz w:val="22"/>
          <w:szCs w:val="22"/>
        </w:rPr>
        <w:t xml:space="preserve">forward </w:t>
      </w:r>
      <w:r w:rsidR="00666F32">
        <w:rPr>
          <w:sz w:val="22"/>
          <w:szCs w:val="22"/>
        </w:rPr>
        <w:t xml:space="preserve">with digitization of </w:t>
      </w:r>
      <w:r w:rsidRPr="00666F32">
        <w:rPr>
          <w:sz w:val="22"/>
          <w:szCs w:val="22"/>
        </w:rPr>
        <w:t>our Historic Resource Library.</w:t>
      </w:r>
    </w:p>
    <w:p w:rsidR="00B31E20" w:rsidRPr="00666F32" w:rsidRDefault="00B31E20" w:rsidP="000F1C3B">
      <w:pPr>
        <w:spacing w:line="288" w:lineRule="auto"/>
        <w:rPr>
          <w:sz w:val="22"/>
          <w:szCs w:val="22"/>
        </w:rPr>
      </w:pPr>
    </w:p>
    <w:p w:rsidR="00B31E20" w:rsidRDefault="00B31E20" w:rsidP="000F1C3B">
      <w:pPr>
        <w:spacing w:line="288" w:lineRule="auto"/>
        <w:rPr>
          <w:sz w:val="22"/>
          <w:szCs w:val="22"/>
        </w:rPr>
      </w:pPr>
      <w:r w:rsidRPr="00666F32">
        <w:rPr>
          <w:sz w:val="22"/>
          <w:szCs w:val="22"/>
        </w:rPr>
        <w:t xml:space="preserve">There are </w:t>
      </w:r>
      <w:r w:rsidR="004A3C3C">
        <w:rPr>
          <w:sz w:val="22"/>
          <w:szCs w:val="22"/>
        </w:rPr>
        <w:t xml:space="preserve">two </w:t>
      </w:r>
      <w:r w:rsidRPr="00666F32">
        <w:rPr>
          <w:sz w:val="22"/>
          <w:szCs w:val="22"/>
        </w:rPr>
        <w:t xml:space="preserve">phases of this work. During the first phase, </w:t>
      </w:r>
      <w:proofErr w:type="gramStart"/>
      <w:r w:rsidRPr="00666F32">
        <w:rPr>
          <w:sz w:val="22"/>
          <w:szCs w:val="22"/>
        </w:rPr>
        <w:t>all of</w:t>
      </w:r>
      <w:proofErr w:type="gramEnd"/>
      <w:r w:rsidRPr="00666F32">
        <w:rPr>
          <w:sz w:val="22"/>
          <w:szCs w:val="22"/>
        </w:rPr>
        <w:t xml:space="preserve"> the </w:t>
      </w:r>
      <w:r w:rsidR="000F1C3B" w:rsidRPr="000F1C3B">
        <w:rPr>
          <w:sz w:val="22"/>
          <w:szCs w:val="22"/>
          <w:u w:val="single"/>
        </w:rPr>
        <w:t>su</w:t>
      </w:r>
      <w:r w:rsidRPr="000F1C3B">
        <w:rPr>
          <w:sz w:val="22"/>
          <w:szCs w:val="22"/>
          <w:u w:val="single"/>
        </w:rPr>
        <w:t xml:space="preserve">rvey </w:t>
      </w:r>
      <w:r w:rsidR="000F1C3B" w:rsidRPr="000F1C3B">
        <w:rPr>
          <w:sz w:val="22"/>
          <w:szCs w:val="22"/>
          <w:u w:val="single"/>
        </w:rPr>
        <w:t>f</w:t>
      </w:r>
      <w:r w:rsidRPr="000F1C3B">
        <w:rPr>
          <w:sz w:val="22"/>
          <w:szCs w:val="22"/>
          <w:u w:val="single"/>
        </w:rPr>
        <w:t>orms</w:t>
      </w:r>
      <w:r w:rsidR="000F1C3B">
        <w:rPr>
          <w:sz w:val="22"/>
          <w:szCs w:val="22"/>
        </w:rPr>
        <w:t xml:space="preserve">, </w:t>
      </w:r>
      <w:r w:rsidR="000F1C3B" w:rsidRPr="000F1C3B">
        <w:rPr>
          <w:sz w:val="22"/>
          <w:szCs w:val="22"/>
          <w:u w:val="single"/>
        </w:rPr>
        <w:t>Na</w:t>
      </w:r>
      <w:r w:rsidRPr="000F1C3B">
        <w:rPr>
          <w:sz w:val="22"/>
          <w:szCs w:val="22"/>
          <w:u w:val="single"/>
        </w:rPr>
        <w:t>tional Register</w:t>
      </w:r>
      <w:r w:rsidR="000F1C3B">
        <w:rPr>
          <w:sz w:val="22"/>
          <w:szCs w:val="22"/>
        </w:rPr>
        <w:t xml:space="preserve"> and </w:t>
      </w:r>
      <w:r w:rsidR="000F1C3B" w:rsidRPr="000F1C3B">
        <w:rPr>
          <w:sz w:val="22"/>
          <w:szCs w:val="22"/>
          <w:u w:val="single"/>
        </w:rPr>
        <w:t>active state and federal historic rehab tax credit files</w:t>
      </w:r>
      <w:r w:rsidR="000F1C3B">
        <w:rPr>
          <w:sz w:val="22"/>
          <w:szCs w:val="22"/>
        </w:rPr>
        <w:t xml:space="preserve"> </w:t>
      </w:r>
      <w:r w:rsidR="00666F32">
        <w:rPr>
          <w:sz w:val="22"/>
          <w:szCs w:val="22"/>
        </w:rPr>
        <w:t>were</w:t>
      </w:r>
      <w:r w:rsidRPr="00666F32">
        <w:rPr>
          <w:sz w:val="22"/>
          <w:szCs w:val="22"/>
        </w:rPr>
        <w:t xml:space="preserve"> moved off </w:t>
      </w:r>
      <w:r w:rsidR="00666F32">
        <w:rPr>
          <w:sz w:val="22"/>
          <w:szCs w:val="22"/>
        </w:rPr>
        <w:t>site</w:t>
      </w:r>
      <w:r w:rsidR="00C74A16">
        <w:rPr>
          <w:sz w:val="22"/>
          <w:szCs w:val="22"/>
        </w:rPr>
        <w:t xml:space="preserve"> in January</w:t>
      </w:r>
      <w:r w:rsidR="004A3C3C">
        <w:rPr>
          <w:sz w:val="22"/>
          <w:szCs w:val="22"/>
        </w:rPr>
        <w:t xml:space="preserve">. </w:t>
      </w:r>
      <w:r w:rsidR="004A3C3C" w:rsidRPr="000F1C3B">
        <w:rPr>
          <w:b/>
          <w:bCs/>
          <w:sz w:val="22"/>
          <w:szCs w:val="22"/>
        </w:rPr>
        <w:t xml:space="preserve">These </w:t>
      </w:r>
      <w:r w:rsidR="000F1C3B">
        <w:rPr>
          <w:b/>
          <w:bCs/>
          <w:sz w:val="22"/>
          <w:szCs w:val="22"/>
        </w:rPr>
        <w:t>files will be available again in digital format in May or June</w:t>
      </w:r>
      <w:r w:rsidR="000F1C3B">
        <w:rPr>
          <w:sz w:val="22"/>
          <w:szCs w:val="22"/>
        </w:rPr>
        <w:t xml:space="preserve">, so </w:t>
      </w:r>
      <w:r w:rsidR="004A3C3C">
        <w:rPr>
          <w:sz w:val="22"/>
          <w:szCs w:val="22"/>
        </w:rPr>
        <w:t>watch for u</w:t>
      </w:r>
      <w:r w:rsidRPr="00666F32">
        <w:rPr>
          <w:sz w:val="22"/>
          <w:szCs w:val="22"/>
        </w:rPr>
        <w:t xml:space="preserve">pdates on our website. We apologize for any inconvenience this may </w:t>
      </w:r>
      <w:r w:rsidR="004A3C3C">
        <w:rPr>
          <w:sz w:val="22"/>
          <w:szCs w:val="22"/>
        </w:rPr>
        <w:t xml:space="preserve">have </w:t>
      </w:r>
      <w:r w:rsidRPr="00666F32">
        <w:rPr>
          <w:sz w:val="22"/>
          <w:szCs w:val="22"/>
        </w:rPr>
        <w:t>cause</w:t>
      </w:r>
      <w:r w:rsidR="004A3C3C">
        <w:rPr>
          <w:sz w:val="22"/>
          <w:szCs w:val="22"/>
        </w:rPr>
        <w:t>d</w:t>
      </w:r>
      <w:r w:rsidRPr="00666F32">
        <w:rPr>
          <w:sz w:val="22"/>
          <w:szCs w:val="22"/>
        </w:rPr>
        <w:t>.</w:t>
      </w:r>
    </w:p>
    <w:p w:rsidR="004A3C3C" w:rsidRDefault="004A3C3C" w:rsidP="000F1C3B">
      <w:pPr>
        <w:spacing w:line="288" w:lineRule="auto"/>
        <w:rPr>
          <w:sz w:val="22"/>
          <w:szCs w:val="22"/>
        </w:rPr>
      </w:pPr>
      <w:bookmarkStart w:id="0" w:name="_GoBack"/>
      <w:bookmarkEnd w:id="0"/>
    </w:p>
    <w:p w:rsidR="004A3C3C" w:rsidRDefault="004A3C3C" w:rsidP="000F1C3B">
      <w:pPr>
        <w:pStyle w:val="BodyText"/>
        <w:spacing w:line="288" w:lineRule="auto"/>
        <w:rPr>
          <w:sz w:val="22"/>
          <w:szCs w:val="22"/>
        </w:rPr>
      </w:pPr>
      <w:r w:rsidRPr="00666F32">
        <w:rPr>
          <w:sz w:val="22"/>
          <w:szCs w:val="22"/>
        </w:rPr>
        <w:t xml:space="preserve">The second phase of digitization </w:t>
      </w:r>
      <w:r>
        <w:rPr>
          <w:sz w:val="22"/>
          <w:szCs w:val="22"/>
        </w:rPr>
        <w:t xml:space="preserve">will begin </w:t>
      </w:r>
      <w:r w:rsidR="00D34865">
        <w:rPr>
          <w:sz w:val="22"/>
          <w:szCs w:val="22"/>
        </w:rPr>
        <w:t>Monday,</w:t>
      </w:r>
      <w:r w:rsidR="007A53F7">
        <w:rPr>
          <w:sz w:val="22"/>
          <w:szCs w:val="22"/>
        </w:rPr>
        <w:t xml:space="preserve"> April 12</w:t>
      </w:r>
      <w:r>
        <w:rPr>
          <w:sz w:val="22"/>
          <w:szCs w:val="22"/>
        </w:rPr>
        <w:t xml:space="preserve"> when </w:t>
      </w:r>
      <w:r w:rsidRPr="00666F32">
        <w:rPr>
          <w:sz w:val="22"/>
          <w:szCs w:val="22"/>
        </w:rPr>
        <w:t xml:space="preserve">additional library resources </w:t>
      </w:r>
      <w:r>
        <w:rPr>
          <w:sz w:val="22"/>
          <w:szCs w:val="22"/>
        </w:rPr>
        <w:t xml:space="preserve">including </w:t>
      </w:r>
      <w:r w:rsidR="000F1C3B" w:rsidRPr="00C74A16">
        <w:rPr>
          <w:sz w:val="22"/>
          <w:szCs w:val="22"/>
          <w:u w:val="single"/>
        </w:rPr>
        <w:t>s</w:t>
      </w:r>
      <w:r w:rsidRPr="00C74A16">
        <w:rPr>
          <w:sz w:val="22"/>
          <w:szCs w:val="22"/>
          <w:u w:val="single"/>
        </w:rPr>
        <w:t xml:space="preserve">urvey </w:t>
      </w:r>
      <w:r w:rsidR="000F1C3B" w:rsidRPr="00C74A16">
        <w:rPr>
          <w:sz w:val="22"/>
          <w:szCs w:val="22"/>
          <w:u w:val="single"/>
        </w:rPr>
        <w:t>r</w:t>
      </w:r>
      <w:r w:rsidRPr="00C74A16">
        <w:rPr>
          <w:sz w:val="22"/>
          <w:szCs w:val="22"/>
          <w:u w:val="single"/>
        </w:rPr>
        <w:t>eports</w:t>
      </w:r>
      <w:r w:rsidRPr="00D34865">
        <w:rPr>
          <w:sz w:val="22"/>
          <w:szCs w:val="22"/>
        </w:rPr>
        <w:t xml:space="preserve"> </w:t>
      </w:r>
      <w:r w:rsidR="00DB0177" w:rsidRPr="00D34865">
        <w:rPr>
          <w:sz w:val="22"/>
          <w:szCs w:val="22"/>
        </w:rPr>
        <w:t xml:space="preserve">and </w:t>
      </w:r>
      <w:r w:rsidR="000F1C3B" w:rsidRPr="00C74A16">
        <w:rPr>
          <w:sz w:val="22"/>
          <w:szCs w:val="22"/>
          <w:u w:val="single"/>
        </w:rPr>
        <w:t>s</w:t>
      </w:r>
      <w:r w:rsidRPr="00C74A16">
        <w:rPr>
          <w:sz w:val="22"/>
          <w:szCs w:val="22"/>
          <w:u w:val="single"/>
        </w:rPr>
        <w:t xml:space="preserve">tate </w:t>
      </w:r>
      <w:r w:rsidR="000F1C3B" w:rsidRPr="00C74A16">
        <w:rPr>
          <w:sz w:val="22"/>
          <w:szCs w:val="22"/>
          <w:u w:val="single"/>
        </w:rPr>
        <w:t>l</w:t>
      </w:r>
      <w:r w:rsidRPr="00C74A16">
        <w:rPr>
          <w:sz w:val="22"/>
          <w:szCs w:val="22"/>
          <w:u w:val="single"/>
        </w:rPr>
        <w:t xml:space="preserve">evel </w:t>
      </w:r>
      <w:r w:rsidR="000F1C3B" w:rsidRPr="00C74A16">
        <w:rPr>
          <w:sz w:val="22"/>
          <w:szCs w:val="22"/>
          <w:u w:val="single"/>
        </w:rPr>
        <w:t>d</w:t>
      </w:r>
      <w:r w:rsidRPr="00C74A16">
        <w:rPr>
          <w:sz w:val="22"/>
          <w:szCs w:val="22"/>
          <w:u w:val="single"/>
        </w:rPr>
        <w:t>ocumentation</w:t>
      </w:r>
      <w:r w:rsidRPr="00D34865">
        <w:rPr>
          <w:b/>
          <w:bCs/>
          <w:sz w:val="22"/>
          <w:szCs w:val="22"/>
        </w:rPr>
        <w:t xml:space="preserve"> will be moved off site for processing</w:t>
      </w:r>
      <w:r w:rsidRPr="00666F32">
        <w:rPr>
          <w:sz w:val="22"/>
          <w:szCs w:val="22"/>
        </w:rPr>
        <w:t xml:space="preserve">. </w:t>
      </w:r>
      <w:r w:rsidR="00DB0177">
        <w:rPr>
          <w:sz w:val="22"/>
          <w:szCs w:val="22"/>
        </w:rPr>
        <w:t xml:space="preserve">For the rest of April this will limit the amount of information available for background research used in Section 106 projects. </w:t>
      </w:r>
      <w:r w:rsidR="00DB0177" w:rsidRPr="007A53F7">
        <w:rPr>
          <w:b/>
          <w:bCs/>
          <w:sz w:val="22"/>
          <w:szCs w:val="22"/>
        </w:rPr>
        <w:t>If you have a project requiring detailed background research that would normally be handled through visiting the KHC library</w:t>
      </w:r>
      <w:r w:rsidR="007A53F7" w:rsidRPr="007A53F7">
        <w:rPr>
          <w:b/>
          <w:bCs/>
          <w:sz w:val="22"/>
          <w:szCs w:val="22"/>
        </w:rPr>
        <w:t>,</w:t>
      </w:r>
      <w:r w:rsidR="00DB0177" w:rsidRPr="007A53F7">
        <w:rPr>
          <w:b/>
          <w:bCs/>
          <w:sz w:val="22"/>
          <w:szCs w:val="22"/>
        </w:rPr>
        <w:t xml:space="preserve"> </w:t>
      </w:r>
      <w:r w:rsidR="00DB0177" w:rsidRPr="007A53F7">
        <w:rPr>
          <w:bCs/>
          <w:sz w:val="22"/>
          <w:szCs w:val="22"/>
        </w:rPr>
        <w:t>p</w:t>
      </w:r>
      <w:r w:rsidRPr="007A53F7">
        <w:rPr>
          <w:bCs/>
          <w:sz w:val="22"/>
          <w:szCs w:val="22"/>
        </w:rPr>
        <w:t>lease contact Nick Laracuente, Site</w:t>
      </w:r>
      <w:r w:rsidRPr="007A53F7">
        <w:rPr>
          <w:sz w:val="22"/>
          <w:szCs w:val="22"/>
        </w:rPr>
        <w:t xml:space="preserve"> Protection Program Administrator</w:t>
      </w:r>
      <w:r w:rsidR="007A53F7">
        <w:rPr>
          <w:sz w:val="22"/>
          <w:szCs w:val="22"/>
        </w:rPr>
        <w:t>,</w:t>
      </w:r>
      <w:r>
        <w:rPr>
          <w:sz w:val="22"/>
          <w:szCs w:val="22"/>
        </w:rPr>
        <w:t xml:space="preserve"> at </w:t>
      </w:r>
      <w:hyperlink r:id="rId7" w:history="1">
        <w:r w:rsidR="000E3EDD" w:rsidRPr="00555724">
          <w:rPr>
            <w:rStyle w:val="Hyperlink"/>
            <w:sz w:val="22"/>
            <w:szCs w:val="22"/>
          </w:rPr>
          <w:t>nicolas.laracuente@ky.gov</w:t>
        </w:r>
      </w:hyperlink>
      <w:r w:rsidR="00DB0177">
        <w:rPr>
          <w:sz w:val="22"/>
          <w:szCs w:val="22"/>
        </w:rPr>
        <w:t>. W</w:t>
      </w:r>
      <w:r w:rsidR="007A53F7">
        <w:rPr>
          <w:sz w:val="22"/>
          <w:szCs w:val="22"/>
        </w:rPr>
        <w:t xml:space="preserve">e will also be posting </w:t>
      </w:r>
      <w:r w:rsidRPr="00666F32">
        <w:rPr>
          <w:sz w:val="22"/>
          <w:szCs w:val="22"/>
        </w:rPr>
        <w:t>updates to this schedule on our website.</w:t>
      </w:r>
    </w:p>
    <w:p w:rsidR="004A3C3C" w:rsidRDefault="004A3C3C" w:rsidP="000F1C3B">
      <w:pPr>
        <w:pStyle w:val="BodyText"/>
        <w:spacing w:line="288" w:lineRule="auto"/>
        <w:rPr>
          <w:sz w:val="22"/>
          <w:szCs w:val="22"/>
        </w:rPr>
      </w:pPr>
    </w:p>
    <w:p w:rsidR="000F1C3B" w:rsidRPr="007A53F7" w:rsidRDefault="004A3C3C" w:rsidP="000F1C3B">
      <w:pPr>
        <w:pStyle w:val="BodyText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Because </w:t>
      </w:r>
      <w:proofErr w:type="gramStart"/>
      <w:r>
        <w:rPr>
          <w:sz w:val="22"/>
          <w:szCs w:val="22"/>
        </w:rPr>
        <w:t xml:space="preserve">all </w:t>
      </w:r>
      <w:r w:rsidR="007A53F7">
        <w:rPr>
          <w:sz w:val="22"/>
          <w:szCs w:val="22"/>
        </w:rPr>
        <w:t>of</w:t>
      </w:r>
      <w:proofErr w:type="gramEnd"/>
      <w:r w:rsidR="007A53F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these materials will be off site for scanning, </w:t>
      </w:r>
      <w:r w:rsidRPr="007A53F7">
        <w:rPr>
          <w:b/>
          <w:bCs/>
          <w:sz w:val="22"/>
          <w:szCs w:val="22"/>
        </w:rPr>
        <w:t xml:space="preserve">the KHC library will remain closed </w:t>
      </w:r>
      <w:r w:rsidR="007A53F7">
        <w:rPr>
          <w:b/>
          <w:bCs/>
          <w:sz w:val="22"/>
          <w:szCs w:val="22"/>
        </w:rPr>
        <w:t xml:space="preserve">through </w:t>
      </w:r>
      <w:r w:rsidR="00DB0177" w:rsidRPr="007A53F7">
        <w:rPr>
          <w:b/>
          <w:bCs/>
          <w:sz w:val="22"/>
          <w:szCs w:val="22"/>
        </w:rPr>
        <w:t>April</w:t>
      </w:r>
      <w:r>
        <w:rPr>
          <w:sz w:val="22"/>
          <w:szCs w:val="22"/>
        </w:rPr>
        <w:t xml:space="preserve">. </w:t>
      </w:r>
      <w:r w:rsidR="000F1C3B" w:rsidRPr="007A53F7">
        <w:rPr>
          <w:sz w:val="22"/>
          <w:szCs w:val="22"/>
        </w:rPr>
        <w:t xml:space="preserve">We will post information for our consultants and to the public as soon as possible about how to access these digital files </w:t>
      </w:r>
      <w:r w:rsidR="00DB0177" w:rsidRPr="007A53F7">
        <w:rPr>
          <w:sz w:val="22"/>
          <w:szCs w:val="22"/>
        </w:rPr>
        <w:t>as they become available</w:t>
      </w:r>
      <w:r w:rsidR="000F1C3B" w:rsidRPr="007A53F7">
        <w:rPr>
          <w:sz w:val="22"/>
          <w:szCs w:val="22"/>
        </w:rPr>
        <w:t xml:space="preserve"> in a few weeks.</w:t>
      </w:r>
    </w:p>
    <w:p w:rsidR="000E3EDD" w:rsidRDefault="000E3EDD" w:rsidP="000F1C3B">
      <w:pPr>
        <w:pStyle w:val="BodyText"/>
        <w:spacing w:line="288" w:lineRule="auto"/>
        <w:rPr>
          <w:b/>
          <w:bCs/>
          <w:sz w:val="22"/>
          <w:szCs w:val="22"/>
        </w:rPr>
      </w:pPr>
    </w:p>
    <w:p w:rsidR="000E3EDD" w:rsidRPr="000E3EDD" w:rsidRDefault="000E3EDD" w:rsidP="000F1C3B">
      <w:pPr>
        <w:pStyle w:val="BodyText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Apologies again for any inconvenience. </w:t>
      </w:r>
      <w:r w:rsidRPr="000E3EDD">
        <w:rPr>
          <w:sz w:val="22"/>
          <w:szCs w:val="22"/>
        </w:rPr>
        <w:t xml:space="preserve">Should you have questions, please do not hesitate to contact me at </w:t>
      </w:r>
      <w:hyperlink r:id="rId8" w:history="1">
        <w:r w:rsidR="007A53F7" w:rsidRPr="00555724">
          <w:rPr>
            <w:rStyle w:val="Hyperlink"/>
            <w:sz w:val="22"/>
            <w:szCs w:val="22"/>
          </w:rPr>
          <w:t>craig.potts@ky.gov</w:t>
        </w:r>
      </w:hyperlink>
      <w:r w:rsidRPr="000E3EDD">
        <w:rPr>
          <w:sz w:val="22"/>
          <w:szCs w:val="22"/>
        </w:rPr>
        <w:t>.</w:t>
      </w:r>
    </w:p>
    <w:sectPr w:rsidR="000E3EDD" w:rsidRPr="000E3EDD" w:rsidSect="0099727C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E17" w:rsidRDefault="00621E17">
      <w:r>
        <w:separator/>
      </w:r>
    </w:p>
  </w:endnote>
  <w:endnote w:type="continuationSeparator" w:id="0">
    <w:p w:rsidR="00621E17" w:rsidRDefault="0062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9A6" w:rsidRDefault="00E71BCF" w:rsidP="006B29AF">
    <w:pPr>
      <w:pStyle w:val="Header"/>
      <w:ind w:left="-1260" w:right="-1260" w:firstLine="1260"/>
    </w:pPr>
    <w:r>
      <w:rPr>
        <w:i/>
        <w:iCs/>
        <w:noProof/>
        <w:color w:val="FF0000"/>
        <w:sz w:val="36"/>
        <w:szCs w:val="36"/>
      </w:rPr>
      <w:drawing>
        <wp:anchor distT="0" distB="0" distL="114300" distR="114300" simplePos="0" relativeHeight="251659264" behindDoc="0" locked="0" layoutInCell="1" allowOverlap="1" wp14:anchorId="5FE53FF0" wp14:editId="78D2D2E5">
          <wp:simplePos x="0" y="0"/>
          <wp:positionH relativeFrom="column">
            <wp:posOffset>704851</wp:posOffset>
          </wp:positionH>
          <wp:positionV relativeFrom="paragraph">
            <wp:posOffset>-270640</wp:posOffset>
          </wp:positionV>
          <wp:extent cx="1581150" cy="6922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88" cy="693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000080"/>
      </w:rPr>
      <w:tab/>
    </w:r>
    <w:r>
      <w:rPr>
        <w:rFonts w:ascii="Arial" w:hAnsi="Arial" w:cs="Arial"/>
        <w:color w:val="000080"/>
      </w:rPr>
      <w:tab/>
    </w:r>
    <w:r w:rsidR="006C59A6">
      <w:rPr>
        <w:rFonts w:ascii="Arial" w:hAnsi="Arial" w:cs="Arial"/>
        <w:color w:val="000080"/>
      </w:rPr>
      <w:t>An Equal Opportunity Employer M/F/D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E17" w:rsidRDefault="00621E17">
      <w:r>
        <w:separator/>
      </w:r>
    </w:p>
  </w:footnote>
  <w:footnote w:type="continuationSeparator" w:id="0">
    <w:p w:rsidR="00621E17" w:rsidRDefault="00621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9A6" w:rsidRDefault="00725742" w:rsidP="00A253BF">
    <w:pPr>
      <w:pStyle w:val="Header"/>
      <w:tabs>
        <w:tab w:val="left" w:pos="720"/>
      </w:tabs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5.05pt;margin-top:-2.25pt;width:50.4pt;height:50.4pt;z-index:251660288">
          <v:imagedata r:id="rId1" o:title=""/>
        </v:shape>
        <o:OLEObject Type="Embed" ProgID="MS_ClipArt_Gallery" ShapeID="_x0000_s2049" DrawAspect="Content" ObjectID="_1679816941" r:id="rId2"/>
      </w:object>
    </w:r>
  </w:p>
  <w:p w:rsidR="006C59A6" w:rsidRDefault="006C59A6">
    <w:pPr>
      <w:pStyle w:val="Header"/>
    </w:pPr>
  </w:p>
  <w:p w:rsidR="006C59A6" w:rsidRDefault="006C59A6">
    <w:pPr>
      <w:pStyle w:val="Header"/>
    </w:pPr>
  </w:p>
  <w:p w:rsidR="006C59A6" w:rsidRDefault="006C59A6">
    <w:pPr>
      <w:pStyle w:val="Header"/>
    </w:pPr>
  </w:p>
  <w:p w:rsidR="006C59A6" w:rsidRDefault="00E71BC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120650</wp:posOffset>
              </wp:positionV>
              <wp:extent cx="1143635" cy="3429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6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59A6" w:rsidRDefault="004D4FB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color w:val="000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000080"/>
                              <w:sz w:val="18"/>
                              <w:szCs w:val="18"/>
                            </w:rPr>
                            <w:t xml:space="preserve">Andy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000080"/>
                              <w:sz w:val="18"/>
                              <w:szCs w:val="18"/>
                            </w:rPr>
                            <w:t>Beshear</w:t>
                          </w:r>
                          <w:proofErr w:type="spellEnd"/>
                        </w:p>
                        <w:p w:rsidR="006C59A6" w:rsidRDefault="006C59A6">
                          <w:pPr>
                            <w:jc w:val="center"/>
                            <w:rPr>
                              <w:rFonts w:ascii="Arial" w:hAnsi="Arial" w:cs="Arial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color w:val="000080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:rsidR="006C59A6" w:rsidRDefault="006C59A6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margin-left:-11.25pt;margin-top:9.5pt;width:90.05pt;height:27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" filled="f" stroked="f">
              <v:textbox inset="1pt,1pt,1pt,1pt">
                <w:txbxContent>
                  <w:p w:rsidR="006C59A6" w:rsidRDefault="004D4FBB">
                    <w:pPr>
                      <w:jc w:val="center"/>
                      <w:rPr>
                        <w:rFonts w:ascii="Arial" w:hAnsi="Arial" w:cs="Arial"/>
                        <w:b/>
                        <w:smallCaps/>
                        <w:color w:val="00008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000080"/>
                        <w:sz w:val="18"/>
                        <w:szCs w:val="18"/>
                      </w:rPr>
                      <w:t xml:space="preserve">Andy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mallCaps/>
                        <w:color w:val="000080"/>
                        <w:sz w:val="18"/>
                        <w:szCs w:val="18"/>
                      </w:rPr>
                      <w:t>Beshear</w:t>
                    </w:r>
                    <w:proofErr w:type="spellEnd"/>
                  </w:p>
                  <w:p w:rsidR="006C59A6" w:rsidRDefault="006C59A6">
                    <w:pPr>
                      <w:jc w:val="center"/>
                      <w:rPr>
                        <w:rFonts w:ascii="Arial" w:hAnsi="Arial" w:cs="Arial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000080"/>
                        <w:sz w:val="18"/>
                        <w:szCs w:val="18"/>
                      </w:rPr>
                      <w:t>Governor</w:t>
                    </w:r>
                  </w:p>
                  <w:p w:rsidR="006C59A6" w:rsidRDefault="006C59A6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4911090</wp:posOffset>
              </wp:positionH>
              <wp:positionV relativeFrom="paragraph">
                <wp:posOffset>120650</wp:posOffset>
              </wp:positionV>
              <wp:extent cx="1190625" cy="342900"/>
              <wp:effectExtent l="0" t="0" r="9525" b="0"/>
              <wp:wrapNone/>
              <wp:docPr id="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906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59A6" w:rsidRDefault="008A2C56" w:rsidP="0064156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color w:val="000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000080"/>
                              <w:sz w:val="18"/>
                              <w:szCs w:val="18"/>
                            </w:rPr>
                            <w:t>Mi</w:t>
                          </w:r>
                          <w:r w:rsidR="00E71BCF">
                            <w:rPr>
                              <w:rFonts w:ascii="Arial" w:hAnsi="Arial" w:cs="Arial"/>
                              <w:b/>
                              <w:smallCaps/>
                              <w:color w:val="000080"/>
                              <w:sz w:val="18"/>
                              <w:szCs w:val="18"/>
                            </w:rPr>
                            <w:t xml:space="preserve">chael E. </w:t>
                          </w: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000080"/>
                              <w:sz w:val="18"/>
                              <w:szCs w:val="18"/>
                            </w:rPr>
                            <w:t>Berry</w:t>
                          </w:r>
                        </w:p>
                        <w:p w:rsidR="006C59A6" w:rsidRDefault="006C59A6" w:rsidP="00641566">
                          <w:pPr>
                            <w:jc w:val="center"/>
                            <w:rPr>
                              <w:rFonts w:ascii="Arial" w:hAnsi="Arial" w:cs="Arial"/>
                              <w:smallCaps/>
                              <w:color w:val="000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color w:val="000080"/>
                              <w:sz w:val="18"/>
                              <w:szCs w:val="18"/>
                            </w:rPr>
                            <w:t>Secretary</w:t>
                          </w:r>
                        </w:p>
                        <w:p w:rsidR="006C59A6" w:rsidRDefault="006C59A6" w:rsidP="00641566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7" style="position:absolute;margin-left:386.7pt;margin-top:9.5pt;width:93.75pt;height:2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" filled="f" stroked="f">
              <v:textbox inset="1pt,1pt,1pt,1pt">
                <w:txbxContent>
                  <w:p w:rsidR="006C59A6" w:rsidRDefault="008A2C56" w:rsidP="00641566">
                    <w:pPr>
                      <w:jc w:val="center"/>
                      <w:rPr>
                        <w:rFonts w:ascii="Arial" w:hAnsi="Arial" w:cs="Arial"/>
                        <w:b/>
                        <w:smallCaps/>
                        <w:color w:val="00008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000080"/>
                        <w:sz w:val="18"/>
                        <w:szCs w:val="18"/>
                      </w:rPr>
                      <w:t>Mi</w:t>
                    </w:r>
                    <w:r w:rsidR="00E71BCF">
                      <w:rPr>
                        <w:rFonts w:ascii="Arial" w:hAnsi="Arial" w:cs="Arial"/>
                        <w:b/>
                        <w:smallCaps/>
                        <w:color w:val="000080"/>
                        <w:sz w:val="18"/>
                        <w:szCs w:val="18"/>
                      </w:rPr>
                      <w:t xml:space="preserve">chael E. </w:t>
                    </w:r>
                    <w:r>
                      <w:rPr>
                        <w:rFonts w:ascii="Arial" w:hAnsi="Arial" w:cs="Arial"/>
                        <w:b/>
                        <w:smallCaps/>
                        <w:color w:val="000080"/>
                        <w:sz w:val="18"/>
                        <w:szCs w:val="18"/>
                      </w:rPr>
                      <w:t>Berry</w:t>
                    </w:r>
                  </w:p>
                  <w:p w:rsidR="006C59A6" w:rsidRDefault="006C59A6" w:rsidP="00641566">
                    <w:pPr>
                      <w:jc w:val="center"/>
                      <w:rPr>
                        <w:rFonts w:ascii="Arial" w:hAnsi="Arial" w:cs="Arial"/>
                        <w:smallCaps/>
                        <w:color w:val="00008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000080"/>
                        <w:sz w:val="18"/>
                        <w:szCs w:val="18"/>
                      </w:rPr>
                      <w:t>Secretary</w:t>
                    </w:r>
                  </w:p>
                  <w:p w:rsidR="006C59A6" w:rsidRDefault="006C59A6" w:rsidP="00641566"/>
                </w:txbxContent>
              </v:textbox>
            </v:rect>
          </w:pict>
        </mc:Fallback>
      </mc:AlternateContent>
    </w:r>
  </w:p>
  <w:p w:rsidR="006C59A6" w:rsidRPr="00E71BCF" w:rsidRDefault="006C59A6">
    <w:pPr>
      <w:pStyle w:val="Header"/>
      <w:jc w:val="center"/>
      <w:rPr>
        <w:rFonts w:ascii="Garamond" w:hAnsi="Garamond" w:cs="Arial"/>
        <w:b/>
        <w:smallCaps/>
        <w:color w:val="000080"/>
        <w:sz w:val="26"/>
        <w:szCs w:val="26"/>
      </w:rPr>
    </w:pPr>
    <w:r w:rsidRPr="00E71BCF">
      <w:rPr>
        <w:rFonts w:ascii="Garamond" w:hAnsi="Garamond" w:cs="Arial"/>
        <w:b/>
        <w:smallCaps/>
        <w:color w:val="000080"/>
        <w:sz w:val="26"/>
        <w:szCs w:val="26"/>
      </w:rPr>
      <w:t>TOURISM, ARTS AND HERITAGE CABINET</w:t>
    </w:r>
  </w:p>
  <w:p w:rsidR="006C59A6" w:rsidRPr="00E71BCF" w:rsidRDefault="006C59A6">
    <w:pPr>
      <w:pStyle w:val="Header"/>
      <w:jc w:val="center"/>
      <w:rPr>
        <w:rFonts w:ascii="Garamond" w:hAnsi="Garamond" w:cs="Arial"/>
        <w:b/>
        <w:smallCaps/>
        <w:color w:val="000080"/>
        <w:sz w:val="22"/>
        <w:szCs w:val="22"/>
      </w:rPr>
    </w:pPr>
    <w:r w:rsidRPr="00E71BCF">
      <w:rPr>
        <w:rFonts w:ascii="Garamond" w:hAnsi="Garamond" w:cs="Arial"/>
        <w:b/>
        <w:smallCaps/>
        <w:color w:val="000080"/>
        <w:sz w:val="22"/>
        <w:szCs w:val="22"/>
      </w:rPr>
      <w:t>KENTUCKY HERITAGE COUNCIL</w:t>
    </w:r>
  </w:p>
  <w:p w:rsidR="006C59A6" w:rsidRPr="00E71BCF" w:rsidRDefault="00E71BCF">
    <w:pPr>
      <w:pStyle w:val="Header"/>
      <w:jc w:val="center"/>
      <w:rPr>
        <w:rFonts w:ascii="Garamond" w:hAnsi="Garamond" w:cs="Arial"/>
        <w:b/>
        <w:smallCaps/>
        <w:color w:val="000080"/>
      </w:rPr>
    </w:pPr>
    <w:r w:rsidRPr="00E71BCF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4F2D3B" wp14:editId="12870ACD">
              <wp:simplePos x="0" y="0"/>
              <wp:positionH relativeFrom="column">
                <wp:posOffset>-142875</wp:posOffset>
              </wp:positionH>
              <wp:positionV relativeFrom="paragraph">
                <wp:posOffset>147955</wp:posOffset>
              </wp:positionV>
              <wp:extent cx="1219835" cy="352425"/>
              <wp:effectExtent l="0" t="0" r="0" b="952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1983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BCF" w:rsidRDefault="00E71BCF" w:rsidP="00E71B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color w:val="000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000080"/>
                              <w:sz w:val="18"/>
                              <w:szCs w:val="18"/>
                            </w:rPr>
                            <w:t>Jacqueline Coleman</w:t>
                          </w:r>
                        </w:p>
                        <w:p w:rsidR="00E71BCF" w:rsidRDefault="00E71BCF" w:rsidP="00E71BCF">
                          <w:pPr>
                            <w:jc w:val="center"/>
                            <w:rPr>
                              <w:rFonts w:ascii="Arial" w:hAnsi="Arial" w:cs="Arial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color w:val="000080"/>
                              <w:sz w:val="18"/>
                              <w:szCs w:val="18"/>
                            </w:rPr>
                            <w:t>Lt. Governor</w:t>
                          </w:r>
                        </w:p>
                        <w:p w:rsidR="00E71BCF" w:rsidRDefault="00E71BCF" w:rsidP="00E71BCF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4F2D3B" id="_x0000_s1028" style="position:absolute;left:0;text-align:left;margin-left:-11.25pt;margin-top:11.65pt;width:96.0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" filled="f" stroked="f">
              <v:textbox inset="1pt,1pt,1pt,1pt">
                <w:txbxContent>
                  <w:p w:rsidR="00E71BCF" w:rsidRDefault="00E71BCF" w:rsidP="00E71BCF">
                    <w:pPr>
                      <w:jc w:val="center"/>
                      <w:rPr>
                        <w:rFonts w:ascii="Arial" w:hAnsi="Arial" w:cs="Arial"/>
                        <w:b/>
                        <w:smallCaps/>
                        <w:color w:val="00008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000080"/>
                        <w:sz w:val="18"/>
                        <w:szCs w:val="18"/>
                      </w:rPr>
                      <w:t>Jacqueline Coleman</w:t>
                    </w:r>
                  </w:p>
                  <w:p w:rsidR="00E71BCF" w:rsidRDefault="00E71BCF" w:rsidP="00E71BCF">
                    <w:pPr>
                      <w:jc w:val="center"/>
                      <w:rPr>
                        <w:rFonts w:ascii="Arial" w:hAnsi="Arial" w:cs="Arial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000080"/>
                        <w:sz w:val="18"/>
                        <w:szCs w:val="18"/>
                      </w:rPr>
                      <w:t>Lt. Governor</w:t>
                    </w:r>
                  </w:p>
                  <w:p w:rsidR="00E71BCF" w:rsidRDefault="00E71BCF" w:rsidP="00E71BCF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  <w:r w:rsidRPr="00E71BCF">
      <w:rPr>
        <w:rFonts w:ascii="Garamond" w:hAnsi="Garamond" w:cs="Arial"/>
        <w:b/>
        <w:smallCaps/>
        <w:noProof/>
        <w:color w:val="00008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4491990</wp:posOffset>
              </wp:positionH>
              <wp:positionV relativeFrom="paragraph">
                <wp:posOffset>148590</wp:posOffset>
              </wp:positionV>
              <wp:extent cx="1937385" cy="583565"/>
              <wp:effectExtent l="0" t="0" r="5715" b="6985"/>
              <wp:wrapNone/>
              <wp:docPr id="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37385" cy="583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59A6" w:rsidRDefault="006C59A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color w:val="000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000080"/>
                              <w:sz w:val="18"/>
                              <w:szCs w:val="18"/>
                            </w:rPr>
                            <w:t>Craig A. Potts</w:t>
                          </w:r>
                        </w:p>
                        <w:p w:rsidR="006C59A6" w:rsidRPr="008D6AC7" w:rsidRDefault="006C59A6" w:rsidP="008D6AC7">
                          <w:pPr>
                            <w:jc w:val="center"/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</w:pPr>
                          <w:r w:rsidRPr="008D6AC7"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  <w:t>Executive Director</w:t>
                          </w:r>
                          <w:r w:rsidR="006B29AF"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  <w:t xml:space="preserve"> &amp;</w:t>
                          </w:r>
                          <w:r w:rsidR="006B29AF"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  <w:br/>
                            <w:t xml:space="preserve">State Historic </w:t>
                          </w:r>
                          <w:r w:rsidRPr="008D6AC7">
                            <w:rPr>
                              <w:rFonts w:ascii="Arial" w:hAnsi="Arial" w:cs="Arial"/>
                              <w:smallCaps/>
                              <w:color w:val="000080"/>
                              <w:sz w:val="16"/>
                              <w:szCs w:val="16"/>
                            </w:rPr>
                            <w:t>Preservation Officer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0" o:spid="_x0000_s1029" style="position:absolute;left:0;text-align:left;margin-left:353.7pt;margin-top:11.7pt;width:152.55pt;height:45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" filled="f" stroked="f">
              <v:textbox inset="1pt,1pt,1pt,1pt">
                <w:txbxContent>
                  <w:p w:rsidR="006C59A6" w:rsidRDefault="006C59A6">
                    <w:pPr>
                      <w:jc w:val="center"/>
                      <w:rPr>
                        <w:rFonts w:ascii="Arial" w:hAnsi="Arial" w:cs="Arial"/>
                        <w:b/>
                        <w:smallCaps/>
                        <w:color w:val="00008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000080"/>
                        <w:sz w:val="18"/>
                        <w:szCs w:val="18"/>
                      </w:rPr>
                      <w:t>Craig A. Potts</w:t>
                    </w:r>
                  </w:p>
                  <w:p w:rsidR="006C59A6" w:rsidRPr="008D6AC7" w:rsidRDefault="006C59A6" w:rsidP="008D6AC7">
                    <w:pPr>
                      <w:jc w:val="center"/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</w:pPr>
                    <w:r w:rsidRPr="008D6AC7"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  <w:t>Executive Director</w:t>
                    </w:r>
                    <w:r w:rsidR="006B29AF"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  <w:t xml:space="preserve"> &amp;</w:t>
                    </w:r>
                    <w:r w:rsidR="006B29AF"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  <w:br/>
                      <w:t xml:space="preserve">State Historic </w:t>
                    </w:r>
                    <w:r w:rsidRPr="008D6AC7">
                      <w:rPr>
                        <w:rFonts w:ascii="Arial" w:hAnsi="Arial" w:cs="Arial"/>
                        <w:smallCaps/>
                        <w:color w:val="000080"/>
                        <w:sz w:val="16"/>
                        <w:szCs w:val="16"/>
                      </w:rPr>
                      <w:t>Preservation Officer</w:t>
                    </w:r>
                  </w:p>
                </w:txbxContent>
              </v:textbox>
            </v:rect>
          </w:pict>
        </mc:Fallback>
      </mc:AlternateContent>
    </w:r>
    <w:r w:rsidR="006C59A6" w:rsidRPr="00E71BCF">
      <w:rPr>
        <w:rFonts w:ascii="Garamond" w:hAnsi="Garamond" w:cs="Arial"/>
        <w:b/>
        <w:smallCaps/>
        <w:color w:val="000080"/>
      </w:rPr>
      <w:t>The State Historic Preservation Office</w:t>
    </w:r>
  </w:p>
  <w:p w:rsidR="006C59A6" w:rsidRPr="00E71BCF" w:rsidRDefault="00766CF8" w:rsidP="00A253BF">
    <w:pPr>
      <w:pStyle w:val="Header"/>
      <w:tabs>
        <w:tab w:val="left" w:pos="720"/>
      </w:tabs>
      <w:jc w:val="center"/>
      <w:rPr>
        <w:rFonts w:ascii="Garamond" w:hAnsi="Garamond" w:cs="Arial"/>
        <w:smallCaps/>
        <w:color w:val="000080"/>
      </w:rPr>
    </w:pPr>
    <w:r w:rsidRPr="00E71BCF">
      <w:rPr>
        <w:rFonts w:ascii="Garamond" w:hAnsi="Garamond" w:cs="Arial"/>
        <w:smallCaps/>
        <w:noProof/>
        <w:color w:val="000080"/>
        <w:szCs w:val="24"/>
      </w:rPr>
      <w:t>410 High</w:t>
    </w:r>
    <w:r w:rsidR="006C59A6" w:rsidRPr="00E71BCF">
      <w:rPr>
        <w:rFonts w:ascii="Garamond" w:hAnsi="Garamond" w:cs="Arial"/>
        <w:smallCaps/>
        <w:color w:val="000080"/>
      </w:rPr>
      <w:t xml:space="preserve"> Street</w:t>
    </w:r>
  </w:p>
  <w:p w:rsidR="006C59A6" w:rsidRPr="00E71BCF" w:rsidRDefault="006C59A6">
    <w:pPr>
      <w:pStyle w:val="Header"/>
      <w:jc w:val="center"/>
      <w:rPr>
        <w:rFonts w:ascii="Garamond" w:hAnsi="Garamond" w:cs="Arial"/>
        <w:smallCaps/>
        <w:color w:val="000080"/>
      </w:rPr>
    </w:pPr>
    <w:r w:rsidRPr="00E71BCF">
      <w:rPr>
        <w:rFonts w:ascii="Garamond" w:hAnsi="Garamond" w:cs="Arial"/>
        <w:smallCaps/>
        <w:color w:val="000080"/>
      </w:rPr>
      <w:t>Frankfort, Kentucky 40601</w:t>
    </w:r>
  </w:p>
  <w:p w:rsidR="006C59A6" w:rsidRPr="00E71BCF" w:rsidRDefault="006C59A6">
    <w:pPr>
      <w:pStyle w:val="Header"/>
      <w:jc w:val="center"/>
      <w:rPr>
        <w:rFonts w:ascii="Garamond" w:hAnsi="Garamond" w:cs="Arial"/>
        <w:smallCaps/>
        <w:color w:val="000080"/>
        <w:sz w:val="22"/>
        <w:szCs w:val="22"/>
      </w:rPr>
    </w:pPr>
    <w:r w:rsidRPr="00E71BCF">
      <w:rPr>
        <w:rFonts w:ascii="Garamond" w:hAnsi="Garamond" w:cs="Arial"/>
        <w:smallCaps/>
        <w:color w:val="000080"/>
        <w:sz w:val="22"/>
        <w:szCs w:val="22"/>
      </w:rPr>
      <w:t>(502) 564-7005</w:t>
    </w:r>
  </w:p>
  <w:p w:rsidR="006C59A6" w:rsidRPr="00E71BCF" w:rsidRDefault="00725742">
    <w:pPr>
      <w:pStyle w:val="Header"/>
      <w:jc w:val="center"/>
      <w:rPr>
        <w:rFonts w:ascii="Garamond" w:hAnsi="Garamond" w:cs="Arial"/>
        <w:color w:val="000080"/>
        <w:sz w:val="22"/>
        <w:szCs w:val="22"/>
      </w:rPr>
    </w:pPr>
    <w:hyperlink r:id="rId3" w:history="1">
      <w:r w:rsidR="006C59A6" w:rsidRPr="00E71BCF">
        <w:rPr>
          <w:rStyle w:val="Hyperlink"/>
          <w:rFonts w:ascii="Garamond" w:hAnsi="Garamond" w:cs="Arial"/>
          <w:sz w:val="22"/>
          <w:szCs w:val="22"/>
        </w:rPr>
        <w:t>www.heritage.ky.gov</w:t>
      </w:r>
    </w:hyperlink>
  </w:p>
  <w:p w:rsidR="006C59A6" w:rsidRDefault="006C59A6">
    <w:pPr>
      <w:pStyle w:val="Header"/>
      <w:tabs>
        <w:tab w:val="left" w:pos="468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B1136"/>
    <w:multiLevelType w:val="hybridMultilevel"/>
    <w:tmpl w:val="A3E8A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A7B84"/>
    <w:multiLevelType w:val="hybridMultilevel"/>
    <w:tmpl w:val="CCE4CEA2"/>
    <w:lvl w:ilvl="0" w:tplc="235A8E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013D4"/>
    <w:multiLevelType w:val="hybridMultilevel"/>
    <w:tmpl w:val="4A643F98"/>
    <w:lvl w:ilvl="0" w:tplc="7CE0445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14840"/>
    <w:multiLevelType w:val="multilevel"/>
    <w:tmpl w:val="FF64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5E31C8"/>
    <w:multiLevelType w:val="hybridMultilevel"/>
    <w:tmpl w:val="33CA55D6"/>
    <w:lvl w:ilvl="0" w:tplc="560A1B5E">
      <w:start w:val="1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abstractNum w:abstractNumId="5" w15:restartNumberingAfterBreak="0">
    <w:nsid w:val="48C6159E"/>
    <w:multiLevelType w:val="hybridMultilevel"/>
    <w:tmpl w:val="341A1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52140"/>
    <w:multiLevelType w:val="hybridMultilevel"/>
    <w:tmpl w:val="A52E5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7333B"/>
    <w:multiLevelType w:val="hybridMultilevel"/>
    <w:tmpl w:val="0F9AE834"/>
    <w:lvl w:ilvl="0" w:tplc="C5501DC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70979"/>
    <w:multiLevelType w:val="hybridMultilevel"/>
    <w:tmpl w:val="7F288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00605"/>
    <w:multiLevelType w:val="hybridMultilevel"/>
    <w:tmpl w:val="AD0A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5E3"/>
    <w:rsid w:val="00033F77"/>
    <w:rsid w:val="00093652"/>
    <w:rsid w:val="000B307F"/>
    <w:rsid w:val="000C55A4"/>
    <w:rsid w:val="000D0FE9"/>
    <w:rsid w:val="000E3EDD"/>
    <w:rsid w:val="000F1C3B"/>
    <w:rsid w:val="0011308B"/>
    <w:rsid w:val="0014641C"/>
    <w:rsid w:val="00154FF5"/>
    <w:rsid w:val="0015620A"/>
    <w:rsid w:val="00164F30"/>
    <w:rsid w:val="001675E3"/>
    <w:rsid w:val="00172523"/>
    <w:rsid w:val="001E1E2F"/>
    <w:rsid w:val="001E25DC"/>
    <w:rsid w:val="001F2CEE"/>
    <w:rsid w:val="00224F27"/>
    <w:rsid w:val="00235936"/>
    <w:rsid w:val="00255F36"/>
    <w:rsid w:val="00266E4D"/>
    <w:rsid w:val="002A4AB7"/>
    <w:rsid w:val="002C6AEE"/>
    <w:rsid w:val="002F0A95"/>
    <w:rsid w:val="00312C55"/>
    <w:rsid w:val="00324609"/>
    <w:rsid w:val="00342ECD"/>
    <w:rsid w:val="004128FC"/>
    <w:rsid w:val="00456759"/>
    <w:rsid w:val="004575EC"/>
    <w:rsid w:val="004632DC"/>
    <w:rsid w:val="004A3C3C"/>
    <w:rsid w:val="004B6C52"/>
    <w:rsid w:val="004C7124"/>
    <w:rsid w:val="004D4FBB"/>
    <w:rsid w:val="00556865"/>
    <w:rsid w:val="00574848"/>
    <w:rsid w:val="005D6C29"/>
    <w:rsid w:val="005E1FB7"/>
    <w:rsid w:val="005F0545"/>
    <w:rsid w:val="006052C9"/>
    <w:rsid w:val="00621E17"/>
    <w:rsid w:val="00641566"/>
    <w:rsid w:val="00666F32"/>
    <w:rsid w:val="00694BFF"/>
    <w:rsid w:val="006B29AF"/>
    <w:rsid w:val="006C1FE0"/>
    <w:rsid w:val="006C59A6"/>
    <w:rsid w:val="006C65D6"/>
    <w:rsid w:val="006E0787"/>
    <w:rsid w:val="006E4612"/>
    <w:rsid w:val="00713DFC"/>
    <w:rsid w:val="00725742"/>
    <w:rsid w:val="00744370"/>
    <w:rsid w:val="007537CD"/>
    <w:rsid w:val="00766CF8"/>
    <w:rsid w:val="0077538F"/>
    <w:rsid w:val="00787365"/>
    <w:rsid w:val="007A0B2D"/>
    <w:rsid w:val="007A53F7"/>
    <w:rsid w:val="007E3D23"/>
    <w:rsid w:val="00813C6C"/>
    <w:rsid w:val="00814B96"/>
    <w:rsid w:val="00850AAB"/>
    <w:rsid w:val="00854AEF"/>
    <w:rsid w:val="00885CA5"/>
    <w:rsid w:val="008A2C56"/>
    <w:rsid w:val="008C2567"/>
    <w:rsid w:val="008D6AC7"/>
    <w:rsid w:val="009236D4"/>
    <w:rsid w:val="00926866"/>
    <w:rsid w:val="009419C3"/>
    <w:rsid w:val="00992934"/>
    <w:rsid w:val="0099727C"/>
    <w:rsid w:val="009A1D85"/>
    <w:rsid w:val="009E2862"/>
    <w:rsid w:val="009E7B97"/>
    <w:rsid w:val="00A03C04"/>
    <w:rsid w:val="00A253BF"/>
    <w:rsid w:val="00A450FD"/>
    <w:rsid w:val="00A633CF"/>
    <w:rsid w:val="00A94E7E"/>
    <w:rsid w:val="00AC2058"/>
    <w:rsid w:val="00AC384C"/>
    <w:rsid w:val="00AF1EDD"/>
    <w:rsid w:val="00B20D25"/>
    <w:rsid w:val="00B31E20"/>
    <w:rsid w:val="00B37617"/>
    <w:rsid w:val="00B73D14"/>
    <w:rsid w:val="00B73E15"/>
    <w:rsid w:val="00B93B33"/>
    <w:rsid w:val="00BD0C67"/>
    <w:rsid w:val="00BE5088"/>
    <w:rsid w:val="00BF7C5F"/>
    <w:rsid w:val="00C12E86"/>
    <w:rsid w:val="00C22B63"/>
    <w:rsid w:val="00C32268"/>
    <w:rsid w:val="00C74A16"/>
    <w:rsid w:val="00C80539"/>
    <w:rsid w:val="00C81BDF"/>
    <w:rsid w:val="00C865A8"/>
    <w:rsid w:val="00C87608"/>
    <w:rsid w:val="00C972D3"/>
    <w:rsid w:val="00CA1B76"/>
    <w:rsid w:val="00CD04A8"/>
    <w:rsid w:val="00CD1D64"/>
    <w:rsid w:val="00CE1CAA"/>
    <w:rsid w:val="00CF4424"/>
    <w:rsid w:val="00CF46CB"/>
    <w:rsid w:val="00D258C4"/>
    <w:rsid w:val="00D34865"/>
    <w:rsid w:val="00D35E74"/>
    <w:rsid w:val="00D45137"/>
    <w:rsid w:val="00D531D1"/>
    <w:rsid w:val="00D5403C"/>
    <w:rsid w:val="00D72EE5"/>
    <w:rsid w:val="00D730C8"/>
    <w:rsid w:val="00D81F27"/>
    <w:rsid w:val="00DB0177"/>
    <w:rsid w:val="00DB3593"/>
    <w:rsid w:val="00E028EE"/>
    <w:rsid w:val="00E62EB0"/>
    <w:rsid w:val="00E71BCF"/>
    <w:rsid w:val="00E8605A"/>
    <w:rsid w:val="00E920DF"/>
    <w:rsid w:val="00EA4B0A"/>
    <w:rsid w:val="00EB323A"/>
    <w:rsid w:val="00EC2949"/>
    <w:rsid w:val="00ED7EDF"/>
    <w:rsid w:val="00F131A8"/>
    <w:rsid w:val="00F24EEC"/>
    <w:rsid w:val="00F63BAC"/>
    <w:rsid w:val="00FA0F32"/>
    <w:rsid w:val="00FB5C05"/>
    <w:rsid w:val="00FD5354"/>
    <w:rsid w:val="00FE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9250BA1"/>
  <w15:chartTrackingRefBased/>
  <w15:docId w15:val="{E90D62E2-DCD3-4DBF-A191-3197A3DD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semiHidden/>
    <w:pPr>
      <w:ind w:firstLine="720"/>
    </w:pPr>
    <w:rPr>
      <w:b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pacing w:line="480" w:lineRule="auto"/>
    </w:pPr>
    <w:rPr>
      <w:sz w:val="24"/>
    </w:rPr>
  </w:style>
  <w:style w:type="paragraph" w:styleId="NormalWeb">
    <w:name w:val="Normal (Web)"/>
    <w:basedOn w:val="Normal"/>
    <w:semiHidden/>
    <w:pPr>
      <w:spacing w:before="120" w:after="255"/>
    </w:pPr>
    <w:rPr>
      <w:sz w:val="24"/>
      <w:szCs w:val="24"/>
    </w:rPr>
  </w:style>
  <w:style w:type="character" w:styleId="Strong">
    <w:name w:val="Strong"/>
    <w:qFormat/>
    <w:rPr>
      <w:b/>
      <w:b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i/>
      <w:iCs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normalchar">
    <w:name w:val="normal__char"/>
    <w:basedOn w:val="DefaultParagraphFont"/>
  </w:style>
  <w:style w:type="paragraph" w:styleId="BodyText2">
    <w:name w:val="Body Text 2"/>
    <w:basedOn w:val="Normal"/>
    <w:semiHidden/>
    <w:rPr>
      <w:bCs/>
      <w:color w:val="000000"/>
      <w:sz w:val="22"/>
      <w:szCs w:val="22"/>
    </w:rPr>
  </w:style>
  <w:style w:type="paragraph" w:styleId="BodyText3">
    <w:name w:val="Body Text 3"/>
    <w:basedOn w:val="Normal"/>
    <w:semiHidden/>
    <w:rPr>
      <w:sz w:val="22"/>
    </w:rPr>
  </w:style>
  <w:style w:type="paragraph" w:customStyle="1" w:styleId="Default">
    <w:name w:val="Default"/>
    <w:rsid w:val="00FE45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3C3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A5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.potts@ky.gov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nicolas.laracuente@ky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ritage.ky.gov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lg-samantha.cook\Desktop\Modifie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eritage Document" ma:contentTypeID="0x0101008BFB0CB645DE0C4F9B5B843CD11E4E0B00712D9CB2AFAC844E8EA419DE5DC52EED" ma:contentTypeVersion="10" ma:contentTypeDescription="Custom document type for Heritage site documents." ma:contentTypeScope="" ma:versionID="e08905c4e4c09658fe90fb7c9fa208f3">
  <xsd:schema xmlns:xsd="http://www.w3.org/2001/XMLSchema" xmlns:xs="http://www.w3.org/2001/XMLSchema" xmlns:p="http://schemas.microsoft.com/office/2006/metadata/properties" xmlns:ns1="http://schemas.microsoft.com/sharepoint/v3" xmlns:ns3="094b604a-9125-489b-871c-45be2a9bac76" targetNamespace="http://schemas.microsoft.com/office/2006/metadata/properties" ma:root="true" ma:fieldsID="ce8951e94d80dc62f66a795b3d87aafc" ns1:_="" ns3:_="">
    <xsd:import namespace="http://schemas.microsoft.com/sharepoint/v3"/>
    <xsd:import namespace="094b604a-9125-489b-871c-45be2a9bac76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3:Document_x0020_Category" minOccurs="0"/>
                <xsd:element ref="ns3:Document_x0020_Audience" minOccurs="0"/>
                <xsd:element ref="ns3:Document_x0020_Subsit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b604a-9125-489b-871c-45be2a9bac76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4" nillable="true" ma:displayName="Document Category" ma:list="{4806819a-76c8-4f71-a95c-5cd701eab785}" ma:internalName="Document_x0020_Category" ma:readOnly="false" ma:showField="Title" ma:web="094b604a-9125-489b-871c-45be2a9bac7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Audience" ma:index="5" nillable="true" ma:displayName="Document Audience" ma:list="{4f065b95-1b23-40a4-bf95-c0710ca3fdea}" ma:internalName="Document_x0020_Audience" ma:showField="Title" ma:web="094b604a-9125-489b-871c-45be2a9bac7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Subsite" ma:index="12" ma:displayName="Document Subsite" ma:list="{d1089b1d-8af2-46f6-b21f-f51eaaf398be}" ma:internalName="Document_x0020_Subsite" ma:readOnly="false" ma:showField="Title" ma:web="094b604a-9125-489b-871c-45be2a9bac76">
      <xsd:simpleType>
        <xsd:restriction base="dms:Lookup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094b604a-9125-489b-871c-45be2a9bac76">
      <Value>8</Value>
    </Document_x0020_Category>
    <Document_x0020_Audience xmlns="094b604a-9125-489b-871c-45be2a9bac76">
      <Value>4</Value>
      <Value>5</Value>
    </Document_x0020_Audience>
    <RoutingRuleDescription xmlns="http://schemas.microsoft.com/sharepoint/v3" xsi:nil="true"/>
    <Document_x0020_Subsite xmlns="094b604a-9125-489b-871c-45be2a9bac76">28</Document_x0020_Subsite>
  </documentManagement>
</p:properties>
</file>

<file path=customXml/itemProps1.xml><?xml version="1.0" encoding="utf-8"?>
<ds:datastoreItem xmlns:ds="http://schemas.openxmlformats.org/officeDocument/2006/customXml" ds:itemID="{9AF1E784-7FA8-483E-86A4-A8B4E62A5A58}"/>
</file>

<file path=customXml/itemProps2.xml><?xml version="1.0" encoding="utf-8"?>
<ds:datastoreItem xmlns:ds="http://schemas.openxmlformats.org/officeDocument/2006/customXml" ds:itemID="{BF6ACBB4-443C-428A-80FA-25BF3C77CB03}"/>
</file>

<file path=customXml/itemProps3.xml><?xml version="1.0" encoding="utf-8"?>
<ds:datastoreItem xmlns:ds="http://schemas.openxmlformats.org/officeDocument/2006/customXml" ds:itemID="{76A3EB28-D153-4AF4-A4CE-B3D317D205F1}"/>
</file>

<file path=docProps/app.xml><?xml version="1.0" encoding="utf-8"?>
<Properties xmlns="http://schemas.openxmlformats.org/officeDocument/2006/extended-properties" xmlns:vt="http://schemas.openxmlformats.org/officeDocument/2006/docPropsVTypes">
  <Template>Modified template</Template>
  <TotalTime>1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FOR REVIEW/APPROVAL</vt:lpstr>
    </vt:vector>
  </TitlesOfParts>
  <Company>Department for Local Government</Company>
  <LinksUpToDate>false</LinksUpToDate>
  <CharactersWithSpaces>2081</CharactersWithSpaces>
  <SharedDoc>false</SharedDoc>
  <HLinks>
    <vt:vector size="12" baseType="variant">
      <vt:variant>
        <vt:i4>5505079</vt:i4>
      </vt:variant>
      <vt:variant>
        <vt:i4>0</vt:i4>
      </vt:variant>
      <vt:variant>
        <vt:i4>0</vt:i4>
      </vt:variant>
      <vt:variant>
        <vt:i4>5</vt:i4>
      </vt:variant>
      <vt:variant>
        <vt:lpwstr>mailto:diane.comer@ky.gov</vt:lpwstr>
      </vt:variant>
      <vt:variant>
        <vt:lpwstr/>
      </vt:variant>
      <vt:variant>
        <vt:i4>6553714</vt:i4>
      </vt:variant>
      <vt:variant>
        <vt:i4>0</vt:i4>
      </vt:variant>
      <vt:variant>
        <vt:i4>0</vt:i4>
      </vt:variant>
      <vt:variant>
        <vt:i4>5</vt:i4>
      </vt:variant>
      <vt:variant>
        <vt:lpwstr>http://www.heritage.ky.gov/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2021 Memo to Consultants - File Digitization and Availability</dc:title>
  <dc:subject/>
  <dc:creator>GOLD USER</dc:creator>
  <cp:keywords>Covid, library, digitization</cp:keywords>
  <cp:lastModifiedBy>Comer, Diane   (Heritage Council)</cp:lastModifiedBy>
  <cp:revision>2</cp:revision>
  <cp:lastPrinted>2019-04-02T13:57:00Z</cp:lastPrinted>
  <dcterms:created xsi:type="dcterms:W3CDTF">2021-04-13T15:00:00Z</dcterms:created>
  <dcterms:modified xsi:type="dcterms:W3CDTF">2021-04-13T15:00:00Z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0x0101008BFB0CB645DE0C4F9B5B843CD11E4E0B00712D9CB2AFAC844E8EA419DE5DC52EED</vt:lpwstr>
  </property>
</Properties>
</file>